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50C" w:rsidRDefault="002C250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50C" w:rsidRDefault="002C250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36</w:t>
      </w:r>
      <w:r w:rsidR="00D9235C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9235C">
        <w:rPr>
          <w:rFonts w:ascii="Times New Roman" w:hAnsi="Times New Roman" w:cs="Times New Roman"/>
          <w:b/>
          <w:sz w:val="24"/>
          <w:szCs w:val="24"/>
        </w:rPr>
        <w:t>220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2E03EA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D923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9235C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9235C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Юнайтед </w:t>
      </w:r>
      <w:proofErr w:type="spellStart"/>
      <w:r w:rsidR="00D9235C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ойлс</w:t>
      </w:r>
      <w:proofErr w:type="spellEnd"/>
      <w:r w:rsidR="00D9235C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D9235C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</w:t>
      </w:r>
      <w:r w:rsidR="00D9235C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D9235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C250C">
        <w:rPr>
          <w:rFonts w:ascii="Times New Roman" w:hAnsi="Times New Roman" w:cs="Times New Roman"/>
          <w:sz w:val="24"/>
          <w:szCs w:val="24"/>
        </w:rPr>
        <w:t>Р.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D9235C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D923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2C250C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0C58F8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B40A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2C250C">
        <w:rPr>
          <w:rFonts w:ascii="Times New Roman" w:hAnsi="Times New Roman" w:cs="Times New Roman"/>
          <w:sz w:val="24"/>
          <w:szCs w:val="24"/>
        </w:rPr>
        <w:t xml:space="preserve"> Р.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5B40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C250C">
        <w:rPr>
          <w:rFonts w:ascii="Times New Roman" w:hAnsi="Times New Roman" w:cs="Times New Roman"/>
          <w:sz w:val="24"/>
          <w:szCs w:val="24"/>
        </w:rPr>
        <w:t>. Р</w:t>
      </w:r>
      <w:r w:rsidR="000C58F8">
        <w:rPr>
          <w:rFonts w:ascii="Times New Roman" w:hAnsi="Times New Roman" w:cs="Times New Roman"/>
          <w:sz w:val="24"/>
          <w:szCs w:val="24"/>
        </w:rPr>
        <w:t>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B40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</w:t>
      </w:r>
      <w:r w:rsidR="005B40AC">
        <w:rPr>
          <w:rFonts w:ascii="Times New Roman" w:hAnsi="Times New Roman" w:cs="Times New Roman"/>
          <w:sz w:val="24"/>
          <w:szCs w:val="24"/>
        </w:rPr>
        <w:t>депозира</w:t>
      </w:r>
      <w:r w:rsidRPr="00FB2870">
        <w:rPr>
          <w:rFonts w:ascii="Times New Roman" w:hAnsi="Times New Roman" w:cs="Times New Roman"/>
          <w:sz w:val="24"/>
          <w:szCs w:val="24"/>
        </w:rPr>
        <w:t xml:space="preserve">ното писмено становище. Няма да соча нови доказателства. </w:t>
      </w:r>
    </w:p>
    <w:p w:rsidR="005B40AC" w:rsidRDefault="005B40AC" w:rsidP="005B40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2C250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5B40A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40AC">
        <w:rPr>
          <w:rFonts w:ascii="Times New Roman" w:hAnsi="Times New Roman" w:cs="Times New Roman"/>
          <w:sz w:val="24"/>
          <w:szCs w:val="24"/>
        </w:rPr>
        <w:t xml:space="preserve">Само да си представя пълномощното и списък на разноските, </w:t>
      </w:r>
      <w:r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5B40AC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C25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</w:t>
      </w:r>
      <w:r w:rsidR="000C58F8">
        <w:rPr>
          <w:rFonts w:ascii="Times New Roman" w:hAnsi="Times New Roman" w:cs="Times New Roman"/>
          <w:sz w:val="24"/>
          <w:szCs w:val="24"/>
        </w:rPr>
        <w:t>. 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B40AC" w:rsidRPr="005B40AC">
        <w:rPr>
          <w:rFonts w:ascii="Times New Roman" w:hAnsi="Times New Roman" w:cs="Times New Roman"/>
          <w:sz w:val="24"/>
          <w:szCs w:val="24"/>
        </w:rPr>
        <w:t>Уважаема комисия</w:t>
      </w:r>
      <w:r w:rsidR="005B40AC">
        <w:rPr>
          <w:rFonts w:ascii="Times New Roman" w:hAnsi="Times New Roman" w:cs="Times New Roman"/>
          <w:sz w:val="24"/>
          <w:szCs w:val="24"/>
        </w:rPr>
        <w:t>,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предвид изложеното </w:t>
      </w:r>
      <w:r w:rsidR="005B40AC">
        <w:rPr>
          <w:rFonts w:ascii="Times New Roman" w:hAnsi="Times New Roman" w:cs="Times New Roman"/>
          <w:sz w:val="24"/>
          <w:szCs w:val="24"/>
        </w:rPr>
        <w:t xml:space="preserve">в </w:t>
      </w:r>
      <w:r w:rsidR="005B40AC" w:rsidRPr="005B40AC">
        <w:rPr>
          <w:rFonts w:ascii="Times New Roman" w:hAnsi="Times New Roman" w:cs="Times New Roman"/>
          <w:sz w:val="24"/>
          <w:szCs w:val="24"/>
        </w:rPr>
        <w:t>становището ни мо</w:t>
      </w:r>
      <w:r w:rsidR="005B40AC">
        <w:rPr>
          <w:rFonts w:ascii="Times New Roman" w:hAnsi="Times New Roman" w:cs="Times New Roman"/>
          <w:sz w:val="24"/>
          <w:szCs w:val="24"/>
        </w:rPr>
        <w:t>ля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5B40AC">
        <w:rPr>
          <w:rFonts w:ascii="Times New Roman" w:hAnsi="Times New Roman" w:cs="Times New Roman"/>
          <w:sz w:val="24"/>
          <w:szCs w:val="24"/>
        </w:rPr>
        <w:t>,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 </w:t>
      </w:r>
      <w:r w:rsidR="005B40AC">
        <w:rPr>
          <w:rFonts w:ascii="Times New Roman" w:hAnsi="Times New Roman" w:cs="Times New Roman"/>
          <w:sz w:val="24"/>
          <w:szCs w:val="24"/>
        </w:rPr>
        <w:t>№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20 от 6 март 23 г</w:t>
      </w:r>
      <w:r w:rsidR="005B40AC">
        <w:rPr>
          <w:rFonts w:ascii="Times New Roman" w:hAnsi="Times New Roman" w:cs="Times New Roman"/>
          <w:sz w:val="24"/>
          <w:szCs w:val="24"/>
        </w:rPr>
        <w:t>.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на генералния директор и да отхвърлите жалбата</w:t>
      </w:r>
      <w:r w:rsidR="005B40AC">
        <w:rPr>
          <w:rFonts w:ascii="Times New Roman" w:hAnsi="Times New Roman" w:cs="Times New Roman"/>
          <w:sz w:val="24"/>
          <w:szCs w:val="24"/>
        </w:rPr>
        <w:t>,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5B40AC">
        <w:rPr>
          <w:rFonts w:ascii="Times New Roman" w:hAnsi="Times New Roman" w:cs="Times New Roman"/>
          <w:sz w:val="24"/>
          <w:szCs w:val="24"/>
        </w:rPr>
        <w:t>. П</w:t>
      </w:r>
      <w:r w:rsidR="005B40AC" w:rsidRPr="005B40AC">
        <w:rPr>
          <w:rFonts w:ascii="Times New Roman" w:hAnsi="Times New Roman" w:cs="Times New Roman"/>
          <w:sz w:val="24"/>
          <w:szCs w:val="24"/>
        </w:rPr>
        <w:t>ретендирам юриск</w:t>
      </w:r>
      <w:r w:rsidR="005B40AC">
        <w:rPr>
          <w:rFonts w:ascii="Times New Roman" w:hAnsi="Times New Roman" w:cs="Times New Roman"/>
          <w:sz w:val="24"/>
          <w:szCs w:val="24"/>
        </w:rPr>
        <w:t>.</w:t>
      </w:r>
      <w:r w:rsidR="005B40AC" w:rsidRPr="005B40AC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адвокатския хонорар.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B40AC" w:rsidRDefault="005B40A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408" w:rsidRDefault="00057408" w:rsidP="00324B6B">
      <w:pPr>
        <w:spacing w:after="0" w:line="240" w:lineRule="auto"/>
      </w:pPr>
      <w:r>
        <w:separator/>
      </w:r>
    </w:p>
  </w:endnote>
  <w:endnote w:type="continuationSeparator" w:id="0">
    <w:p w:rsidR="00057408" w:rsidRDefault="0005740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0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408" w:rsidRDefault="00057408" w:rsidP="00324B6B">
      <w:pPr>
        <w:spacing w:after="0" w:line="240" w:lineRule="auto"/>
      </w:pPr>
      <w:r>
        <w:separator/>
      </w:r>
    </w:p>
  </w:footnote>
  <w:footnote w:type="continuationSeparator" w:id="0">
    <w:p w:rsidR="00057408" w:rsidRDefault="0005740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472BF"/>
    <w:rsid w:val="0005147B"/>
    <w:rsid w:val="000565B6"/>
    <w:rsid w:val="00057408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250C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40AC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CBB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329</Words>
  <Characters>1877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2023-04-10T11:43:00Z</dcterms:modified>
</cp:coreProperties>
</file>